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F2B2" w14:textId="77777777" w:rsidR="004550BE" w:rsidRDefault="0060064A">
      <w:pPr>
        <w:tabs>
          <w:tab w:val="left" w:pos="7439"/>
        </w:tabs>
        <w:ind w:left="2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9CB2A3" wp14:editId="667DDEB2">
            <wp:extent cx="676000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00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5D53772" wp14:editId="5FBCCFA7">
            <wp:extent cx="676000" cy="102412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00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F52D6" w14:textId="77777777" w:rsidR="004550BE" w:rsidRDefault="0060064A">
      <w:pPr>
        <w:pStyle w:val="Title"/>
      </w:pPr>
      <w:r>
        <w:t>DIDCOT TOWN COUNCIL</w:t>
      </w:r>
    </w:p>
    <w:p w14:paraId="3F7989C0" w14:textId="77777777" w:rsidR="004550BE" w:rsidRDefault="0060064A">
      <w:pPr>
        <w:ind w:left="2178" w:right="2177" w:hanging="5"/>
        <w:jc w:val="center"/>
        <w:rPr>
          <w:b/>
          <w:sz w:val="32"/>
        </w:rPr>
      </w:pPr>
      <w:r>
        <w:rPr>
          <w:b/>
          <w:i/>
          <w:sz w:val="32"/>
        </w:rPr>
        <w:t xml:space="preserve">“Designated Garden Town” </w:t>
      </w:r>
      <w:r>
        <w:rPr>
          <w:b/>
          <w:sz w:val="32"/>
        </w:rPr>
        <w:t>is looking for an outstanding Outdoor Services Manager</w:t>
      </w:r>
    </w:p>
    <w:p w14:paraId="34A65275" w14:textId="77777777" w:rsidR="004550BE" w:rsidRDefault="004550BE">
      <w:pPr>
        <w:pStyle w:val="BodyText"/>
        <w:spacing w:before="1"/>
        <w:rPr>
          <w:b/>
          <w:sz w:val="32"/>
        </w:rPr>
      </w:pPr>
    </w:p>
    <w:p w14:paraId="6BB625D2" w14:textId="77777777" w:rsidR="004550BE" w:rsidRDefault="0060064A">
      <w:pPr>
        <w:pStyle w:val="Heading1"/>
        <w:spacing w:before="1"/>
        <w:ind w:right="221"/>
      </w:pPr>
      <w:r>
        <w:t>SCP 26 – 37 £30,451 to £40,876; 37 hours per week</w:t>
      </w:r>
    </w:p>
    <w:p w14:paraId="45D5E8E4" w14:textId="77777777" w:rsidR="004550BE" w:rsidRDefault="0060064A">
      <w:pPr>
        <w:ind w:left="222" w:right="217"/>
        <w:jc w:val="center"/>
        <w:rPr>
          <w:b/>
          <w:sz w:val="24"/>
        </w:rPr>
      </w:pPr>
      <w:r>
        <w:rPr>
          <w:b/>
          <w:sz w:val="24"/>
        </w:rPr>
        <w:t>Up to 29 days holiday per annum; Local Government Pension and opportunities to train and develop skills</w:t>
      </w:r>
    </w:p>
    <w:p w14:paraId="3A54598E" w14:textId="77777777" w:rsidR="004550BE" w:rsidRDefault="004550BE">
      <w:pPr>
        <w:pStyle w:val="BodyText"/>
        <w:rPr>
          <w:b/>
        </w:rPr>
      </w:pPr>
    </w:p>
    <w:p w14:paraId="50FC778C" w14:textId="77777777" w:rsidR="004550BE" w:rsidRDefault="0060064A">
      <w:pPr>
        <w:pStyle w:val="BodyText"/>
        <w:ind w:left="402" w:right="400" w:hanging="2"/>
        <w:jc w:val="center"/>
      </w:pPr>
      <w:r>
        <w:t>The Council is seeking to appoint an ambitious Senior Manager to oversee the Council’s Parks and Open Spaces facilities. This is a busy and demanding r</w:t>
      </w:r>
      <w:r>
        <w:t xml:space="preserve">ole including management of a team of eight outdoor staff working to deliver services across Didcot. You will be responsible for managing the Council’s parks; allotments; sports pitches; play areas; skate park; cemetery; Ladygrove Lakes and the Millennium </w:t>
      </w:r>
      <w:r>
        <w:t>Wood.</w:t>
      </w:r>
    </w:p>
    <w:p w14:paraId="00832355" w14:textId="77777777" w:rsidR="004550BE" w:rsidRDefault="004550BE">
      <w:pPr>
        <w:pStyle w:val="BodyText"/>
      </w:pPr>
    </w:p>
    <w:p w14:paraId="41EF35D1" w14:textId="77777777" w:rsidR="004550BE" w:rsidRDefault="0060064A">
      <w:pPr>
        <w:pStyle w:val="BodyText"/>
        <w:ind w:left="222" w:right="222"/>
        <w:jc w:val="center"/>
      </w:pPr>
      <w:r>
        <w:t>In this management role, you will be experienced in grounds maintenance with a desire to plan and deliver quality services with an awareness of health and safety and legislative regulations. You will be able to advise on environmentally friendly opt</w:t>
      </w:r>
      <w:r>
        <w:t>ions. You will also be responsible for managing the budget of the Environment and Climate Committee; providing written reports on progress to the Committee meetings which you will attend. The</w:t>
      </w:r>
      <w:r>
        <w:rPr>
          <w:spacing w:val="-18"/>
        </w:rPr>
        <w:t xml:space="preserve"> </w:t>
      </w:r>
      <w:r>
        <w:t>role will involve some weekend working and some evening work as</w:t>
      </w:r>
      <w:r>
        <w:rPr>
          <w:spacing w:val="-15"/>
        </w:rPr>
        <w:t xml:space="preserve"> </w:t>
      </w:r>
      <w:r>
        <w:t>required.</w:t>
      </w:r>
    </w:p>
    <w:p w14:paraId="10F066C6" w14:textId="77777777" w:rsidR="004550BE" w:rsidRDefault="004550BE">
      <w:pPr>
        <w:pStyle w:val="BodyText"/>
        <w:spacing w:before="10"/>
        <w:rPr>
          <w:sz w:val="23"/>
        </w:rPr>
      </w:pPr>
    </w:p>
    <w:p w14:paraId="71A382AF" w14:textId="77777777" w:rsidR="004550BE" w:rsidRDefault="0060064A">
      <w:pPr>
        <w:pStyle w:val="BodyText"/>
        <w:ind w:left="222" w:right="220"/>
        <w:jc w:val="center"/>
      </w:pPr>
      <w:r>
        <w:t>You will be based at the Civic Hall Offices where you will work closely with the Town Clerk and Town Councillors. Didcot is the largest town in South Oxfordshire and a designated Garden Town. The population is growing and there will be a need to</w:t>
      </w:r>
      <w:r>
        <w:t xml:space="preserve"> contribute to the future strategic planning to ensure continued delivery of the town’s outdoor facilities as new sites and assets become available.</w:t>
      </w:r>
    </w:p>
    <w:p w14:paraId="28D95BBA" w14:textId="77777777" w:rsidR="004550BE" w:rsidRDefault="004550BE">
      <w:pPr>
        <w:pStyle w:val="BodyText"/>
      </w:pPr>
    </w:p>
    <w:p w14:paraId="35A0B4A1" w14:textId="77777777" w:rsidR="004550BE" w:rsidRDefault="0060064A">
      <w:pPr>
        <w:pStyle w:val="BodyText"/>
        <w:ind w:left="316" w:right="314" w:hanging="2"/>
        <w:jc w:val="center"/>
      </w:pPr>
      <w:r>
        <w:t>You must be able to demonstrate that you have the experience to manage projects from start to finish – and</w:t>
      </w:r>
      <w:r>
        <w:t xml:space="preserve"> on a tight budget. Ideally, you should have a working knowledge of local government law and procedures, H&amp;S Policy and management of risk in all operations. Evidence will be required to demonstrate your knowledge of outdoor operational skills with a focus</w:t>
      </w:r>
      <w:r>
        <w:t xml:space="preserve"> on biodiversity enhancements and climate change mitigation.</w:t>
      </w:r>
    </w:p>
    <w:p w14:paraId="713E57F5" w14:textId="77777777" w:rsidR="004550BE" w:rsidRDefault="004550BE">
      <w:pPr>
        <w:pStyle w:val="BodyText"/>
        <w:rPr>
          <w:sz w:val="26"/>
        </w:rPr>
      </w:pPr>
    </w:p>
    <w:p w14:paraId="7FC1392D" w14:textId="77777777" w:rsidR="004550BE" w:rsidRDefault="004550BE">
      <w:pPr>
        <w:pStyle w:val="BodyText"/>
        <w:rPr>
          <w:sz w:val="26"/>
        </w:rPr>
      </w:pPr>
    </w:p>
    <w:p w14:paraId="32BB7832" w14:textId="77777777" w:rsidR="004550BE" w:rsidRDefault="0060064A">
      <w:pPr>
        <w:pStyle w:val="BodyText"/>
        <w:spacing w:before="231"/>
        <w:ind w:right="292"/>
        <w:jc w:val="right"/>
      </w:pPr>
      <w:r>
        <w:t>…cont’d/</w:t>
      </w:r>
    </w:p>
    <w:p w14:paraId="5CFEF1F3" w14:textId="77777777" w:rsidR="004550BE" w:rsidRDefault="004550BE">
      <w:pPr>
        <w:jc w:val="right"/>
        <w:sectPr w:rsidR="004550BE">
          <w:type w:val="continuous"/>
          <w:pgSz w:w="11910" w:h="16840"/>
          <w:pgMar w:top="1420" w:right="1580" w:bottom="280" w:left="1580" w:header="720" w:footer="720" w:gutter="0"/>
          <w:cols w:space="720"/>
        </w:sectPr>
      </w:pPr>
    </w:p>
    <w:p w14:paraId="3B94E4AC" w14:textId="28640C94" w:rsidR="004550BE" w:rsidRDefault="0060064A">
      <w:pPr>
        <w:pStyle w:val="BodyText"/>
        <w:ind w:left="1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9771F32" wp14:editId="5DB5F425">
                <wp:extent cx="5412740" cy="1057910"/>
                <wp:effectExtent l="13970" t="6350" r="12065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05EE3" w14:textId="77777777" w:rsidR="004550BE" w:rsidRDefault="004550BE">
                            <w:pPr>
                              <w:pStyle w:val="BodyText"/>
                            </w:pPr>
                          </w:p>
                          <w:p w14:paraId="1B650CC6" w14:textId="77777777" w:rsidR="004550BE" w:rsidRDefault="0060064A">
                            <w:pPr>
                              <w:pStyle w:val="BodyText"/>
                              <w:spacing w:before="1"/>
                              <w:ind w:left="211" w:right="217" w:firstLine="3"/>
                              <w:jc w:val="center"/>
                            </w:pPr>
                            <w:r>
                              <w:t>Didcot Town Council supports the climate emergency with a task of working with the District Council to bring down our CO2 emissions both in production and consumption to reach carbon neutrality by 2030 and carbon zero by 2050.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771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6.2pt;height: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" filled="f" strokeweight=".48pt">
                <v:textbox inset="0,0,0,0">
                  <w:txbxContent>
                    <w:p w14:paraId="58A05EE3" w14:textId="77777777" w:rsidR="004550BE" w:rsidRDefault="004550BE">
                      <w:pPr>
                        <w:pStyle w:val="BodyText"/>
                      </w:pPr>
                    </w:p>
                    <w:p w14:paraId="1B650CC6" w14:textId="77777777" w:rsidR="004550BE" w:rsidRDefault="0060064A">
                      <w:pPr>
                        <w:pStyle w:val="BodyText"/>
                        <w:spacing w:before="1"/>
                        <w:ind w:left="211" w:right="217" w:firstLine="3"/>
                        <w:jc w:val="center"/>
                      </w:pPr>
                      <w:r>
                        <w:t>Didcot Town Council supports the climate emergency with a task of working with the District Council to bring down our CO2 emissions both in production and consumption to reach carbon neutrality by 2030 and carbon zero by 2050.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157BD1" w14:textId="77777777" w:rsidR="004550BE" w:rsidRDefault="004550BE">
      <w:pPr>
        <w:pStyle w:val="BodyText"/>
        <w:spacing w:before="5"/>
        <w:rPr>
          <w:sz w:val="13"/>
        </w:rPr>
      </w:pPr>
    </w:p>
    <w:p w14:paraId="053BD8E5" w14:textId="77777777" w:rsidR="004550BE" w:rsidRDefault="0060064A">
      <w:pPr>
        <w:pStyle w:val="Heading1"/>
        <w:ind w:left="338" w:right="337" w:firstLine="2"/>
      </w:pPr>
      <w:r>
        <w:t xml:space="preserve">An application form and further details can be obtained from Didcot Town Council, Britwell Road, Didcot, Oxfordshire OX11 7JN, telephone 01235 812637 or email </w:t>
      </w:r>
      <w:hyperlink r:id="rId5">
        <w:r>
          <w:rPr>
            <w:color w:val="0000FF"/>
            <w:u w:val="thick" w:color="0000FF"/>
          </w:rPr>
          <w:t>council@didcot.gov.uk</w:t>
        </w:r>
      </w:hyperlink>
      <w:r>
        <w:t xml:space="preserve">, or via the website at </w:t>
      </w:r>
      <w:hyperlink r:id="rId6">
        <w:r>
          <w:rPr>
            <w:color w:val="0000FF"/>
            <w:u w:val="thick" w:color="0000FF"/>
          </w:rPr>
          <w:t>www.didcot.gov.uk</w:t>
        </w:r>
      </w:hyperlink>
    </w:p>
    <w:p w14:paraId="63FC861B" w14:textId="77777777" w:rsidR="004550BE" w:rsidRDefault="004550BE">
      <w:pPr>
        <w:pStyle w:val="BodyText"/>
        <w:rPr>
          <w:b/>
          <w:sz w:val="16"/>
        </w:rPr>
      </w:pPr>
    </w:p>
    <w:p w14:paraId="69B1AD7F" w14:textId="77777777" w:rsidR="004550BE" w:rsidRDefault="0060064A">
      <w:pPr>
        <w:spacing w:before="92"/>
        <w:ind w:left="2997" w:right="232" w:hanging="2754"/>
        <w:rPr>
          <w:b/>
          <w:sz w:val="24"/>
        </w:rPr>
      </w:pPr>
      <w:r>
        <w:rPr>
          <w:b/>
          <w:sz w:val="24"/>
        </w:rPr>
        <w:t xml:space="preserve">Completed applications may be emailed in confidence to the Town Clerk </w:t>
      </w:r>
      <w:hyperlink r:id="rId7">
        <w:r>
          <w:rPr>
            <w:b/>
            <w:color w:val="0000FF"/>
            <w:sz w:val="24"/>
            <w:u w:val="thick" w:color="0000FF"/>
          </w:rPr>
          <w:t>jwheeler@didcot.gov.uk</w:t>
        </w:r>
      </w:hyperlink>
    </w:p>
    <w:p w14:paraId="6059CC5C" w14:textId="77777777" w:rsidR="004550BE" w:rsidRDefault="004550BE">
      <w:pPr>
        <w:pStyle w:val="BodyText"/>
        <w:spacing w:before="5"/>
        <w:rPr>
          <w:b/>
          <w:sz w:val="15"/>
        </w:rPr>
      </w:pPr>
    </w:p>
    <w:p w14:paraId="0DA8E3CD" w14:textId="77777777" w:rsidR="004550BE" w:rsidRDefault="004550BE">
      <w:pPr>
        <w:pStyle w:val="BodyText"/>
        <w:rPr>
          <w:b/>
          <w:sz w:val="26"/>
        </w:rPr>
      </w:pPr>
    </w:p>
    <w:p w14:paraId="2337E19A" w14:textId="77777777" w:rsidR="004550BE" w:rsidRDefault="004550BE">
      <w:pPr>
        <w:pStyle w:val="BodyText"/>
        <w:rPr>
          <w:b/>
          <w:sz w:val="22"/>
        </w:rPr>
      </w:pPr>
    </w:p>
    <w:p w14:paraId="31D69847" w14:textId="77777777" w:rsidR="004550BE" w:rsidRDefault="0060064A">
      <w:pPr>
        <w:ind w:left="537" w:right="535" w:firstLine="2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Didcot Town Council is committed to Equality of Opportunity and </w:t>
      </w:r>
      <w:r>
        <w:rPr>
          <w:b/>
          <w:i/>
          <w:sz w:val="24"/>
        </w:rPr>
        <w:t>actively welcomes applications from all sections of the community.</w:t>
      </w:r>
    </w:p>
    <w:sectPr w:rsidR="004550BE">
      <w:pgSz w:w="11910" w:h="16840"/>
      <w:pgMar w:top="14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BE"/>
    <w:rsid w:val="004550BE"/>
    <w:rsid w:val="0060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474514"/>
  <w15:docId w15:val="{953750CC-8329-45C1-B6F9-04994441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22" w:right="2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 w:line="368" w:lineRule="exact"/>
      <w:ind w:left="220" w:right="22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wheeler@didcot.gov.u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dcot.gov.uk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council@didcot.gov.uk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A2C2A-4AB5-4BEB-8C83-92A5D830816D}"/>
</file>

<file path=customXml/itemProps2.xml><?xml version="1.0" encoding="utf-8"?>
<ds:datastoreItem xmlns:ds="http://schemas.openxmlformats.org/officeDocument/2006/customXml" ds:itemID="{19598871-466B-40AB-8D7A-C4C8EAAF6367}"/>
</file>

<file path=customXml/itemProps3.xml><?xml version="1.0" encoding="utf-8"?>
<ds:datastoreItem xmlns:ds="http://schemas.openxmlformats.org/officeDocument/2006/customXml" ds:itemID="{4E330314-0443-42BE-91B5-6C18B3BFA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here</dc:title>
  <dc:creator>.</dc:creator>
  <cp:lastModifiedBy>Chelsey Lordan</cp:lastModifiedBy>
  <cp:revision>2</cp:revision>
  <dcterms:created xsi:type="dcterms:W3CDTF">2021-12-07T11:02:00Z</dcterms:created>
  <dcterms:modified xsi:type="dcterms:W3CDTF">2021-12-07T11:02:00Z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0x0101000B4E945DABC93547A0614C049148FE81</vt:lpwstr>
  </property>
</Properties>
</file>