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1D99" w14:textId="77777777" w:rsidR="000B3542" w:rsidRDefault="00F56EA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6597A9A" wp14:editId="71C145A0">
                <wp:simplePos x="0" y="0"/>
                <wp:positionH relativeFrom="column">
                  <wp:posOffset>110490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841D36" w14:textId="77777777" w:rsidR="00F74CF6" w:rsidRPr="00F74CF6" w:rsidRDefault="00F74CF6" w:rsidP="00F74CF6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597A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" stroked="f" strokecolor="black [0]" strokeweight="0" insetpen="t">
                <v:shadow color="#eaebde"/>
                <v:textbox inset="2.85pt,2.85pt,2.85pt,2.85pt">
                  <w:txbxContent>
                    <w:p w14:paraId="5C841D36" w14:textId="77777777" w:rsidR="00F74CF6" w:rsidRPr="00F74CF6" w:rsidRDefault="00F74CF6" w:rsidP="00F74CF6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</w:rPr>
                      </w:pPr>
                      <w:r w:rsidRPr="00F74CF6">
                        <w:rPr>
                          <w:sz w:val="32"/>
                          <w:lang w:val="en-US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1CF83839" w14:textId="77777777" w:rsidR="000B3542" w:rsidRDefault="00F56EA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E99099B" wp14:editId="70124A29">
                <wp:simplePos x="0" y="0"/>
                <wp:positionH relativeFrom="column">
                  <wp:posOffset>148590</wp:posOffset>
                </wp:positionH>
                <wp:positionV relativeFrom="paragraph">
                  <wp:posOffset>67945</wp:posOffset>
                </wp:positionV>
                <wp:extent cx="6416040" cy="52705"/>
                <wp:effectExtent l="0" t="0" r="22860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C1EE2" id="Rectangle 8" o:spid="_x0000_s1026" style="position:absolute;margin-left:11.7pt;margin-top:5.35pt;width:505.2pt;height: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79919AAD" w14:textId="77777777" w:rsidR="000B3542" w:rsidRDefault="00B45CC6" w:rsidP="007C04F2">
      <w:pPr>
        <w:spacing w:after="0" w:line="240" w:lineRule="auto"/>
        <w:ind w:left="284"/>
      </w:pPr>
      <w:r w:rsidRPr="002912E7">
        <w:rPr>
          <w:noProof/>
        </w:rPr>
        <w:drawing>
          <wp:anchor distT="0" distB="0" distL="114300" distR="114300" simplePos="0" relativeHeight="251669504" behindDoc="0" locked="0" layoutInCell="1" allowOverlap="1" wp14:anchorId="08B3F258" wp14:editId="7A64DFB9">
            <wp:simplePos x="0" y="0"/>
            <wp:positionH relativeFrom="column">
              <wp:posOffset>5662295</wp:posOffset>
            </wp:positionH>
            <wp:positionV relativeFrom="paragraph">
              <wp:posOffset>150495</wp:posOffset>
            </wp:positionV>
            <wp:extent cx="970379" cy="1556720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9" cy="15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E7D2FC" w14:textId="77777777" w:rsidR="00863A1C" w:rsidRDefault="00863A1C" w:rsidP="00661E5C">
      <w:pPr>
        <w:spacing w:after="0" w:line="240" w:lineRule="auto"/>
        <w:ind w:left="927"/>
        <w:rPr>
          <w:rFonts w:ascii="Arial" w:hAnsi="Arial" w:cs="Arial"/>
          <w:b/>
          <w:sz w:val="24"/>
          <w:szCs w:val="24"/>
        </w:rPr>
      </w:pPr>
    </w:p>
    <w:p w14:paraId="1595FC5E" w14:textId="77777777" w:rsidR="00863A1C" w:rsidRDefault="00863A1C" w:rsidP="00661E5C">
      <w:pPr>
        <w:spacing w:after="0" w:line="240" w:lineRule="auto"/>
        <w:ind w:left="927"/>
        <w:rPr>
          <w:rFonts w:ascii="Arial" w:hAnsi="Arial" w:cs="Arial"/>
          <w:b/>
          <w:sz w:val="24"/>
          <w:szCs w:val="24"/>
        </w:rPr>
      </w:pPr>
    </w:p>
    <w:p w14:paraId="35FF6E6D" w14:textId="77777777" w:rsidR="005919DF" w:rsidRDefault="005919DF" w:rsidP="00661E5C">
      <w:pPr>
        <w:spacing w:after="0" w:line="240" w:lineRule="auto"/>
        <w:ind w:left="927"/>
        <w:rPr>
          <w:rFonts w:ascii="Arial" w:hAnsi="Arial" w:cs="Arial"/>
          <w:b/>
          <w:sz w:val="24"/>
          <w:szCs w:val="24"/>
          <w:u w:val="single"/>
        </w:rPr>
      </w:pPr>
    </w:p>
    <w:p w14:paraId="233C21FE" w14:textId="77777777" w:rsidR="00661E5C" w:rsidRPr="00863A1C" w:rsidRDefault="00863A1C" w:rsidP="00661E5C">
      <w:pPr>
        <w:spacing w:after="0" w:line="240" w:lineRule="auto"/>
        <w:ind w:left="927"/>
        <w:rPr>
          <w:rFonts w:ascii="Arial" w:hAnsi="Arial" w:cs="Arial"/>
          <w:sz w:val="24"/>
          <w:szCs w:val="24"/>
          <w:u w:val="single"/>
        </w:rPr>
      </w:pPr>
      <w:r w:rsidRPr="00863A1C">
        <w:rPr>
          <w:rFonts w:ascii="Arial" w:hAnsi="Arial" w:cs="Arial"/>
          <w:b/>
          <w:sz w:val="24"/>
          <w:szCs w:val="24"/>
          <w:u w:val="single"/>
        </w:rPr>
        <w:t>Didcot Town Council’s Inspection Procedure</w:t>
      </w:r>
    </w:p>
    <w:p w14:paraId="54F0D14F" w14:textId="77777777" w:rsidR="00FB2ED9" w:rsidRPr="008C23F2" w:rsidRDefault="00FB2ED9" w:rsidP="00FB2ED9">
      <w:pPr>
        <w:pStyle w:val="ListParagraph"/>
        <w:spacing w:after="0" w:line="240" w:lineRule="auto"/>
        <w:rPr>
          <w:rFonts w:ascii="Comic Sans MS" w:hAnsi="Comic Sans MS"/>
        </w:rPr>
      </w:pPr>
    </w:p>
    <w:p w14:paraId="359A9AD7" w14:textId="77777777" w:rsidR="00FB2ED9" w:rsidRPr="008C23F2" w:rsidRDefault="00FB2ED9" w:rsidP="00FB2ED9">
      <w:pPr>
        <w:tabs>
          <w:tab w:val="left" w:pos="567"/>
        </w:tabs>
        <w:spacing w:after="0" w:line="240" w:lineRule="auto"/>
        <w:ind w:left="567"/>
        <w:rPr>
          <w:rFonts w:ascii="Comic Sans MS" w:hAnsi="Comic Sans MS"/>
        </w:rPr>
      </w:pPr>
    </w:p>
    <w:p w14:paraId="07330D77" w14:textId="77777777" w:rsidR="00FB2ED9" w:rsidRPr="008C23F2" w:rsidRDefault="00FB2ED9" w:rsidP="00FB2ED9">
      <w:pPr>
        <w:tabs>
          <w:tab w:val="left" w:pos="567"/>
        </w:tabs>
        <w:spacing w:after="0" w:line="240" w:lineRule="auto"/>
        <w:ind w:left="567" w:hanging="567"/>
        <w:rPr>
          <w:rFonts w:ascii="Comic Sans MS" w:hAnsi="Comic Sans MS"/>
        </w:rPr>
      </w:pPr>
    </w:p>
    <w:p w14:paraId="4C983C29" w14:textId="77777777" w:rsidR="005919DF" w:rsidRDefault="005919DF" w:rsidP="00FB2ED9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7085E92" w14:textId="77777777" w:rsidR="003F7918" w:rsidRPr="0095096C" w:rsidRDefault="003F7918" w:rsidP="003F7918">
      <w:pPr>
        <w:tabs>
          <w:tab w:val="left" w:pos="567"/>
        </w:tabs>
        <w:spacing w:line="240" w:lineRule="auto"/>
        <w:rPr>
          <w:rFonts w:ascii="Arial" w:hAnsi="Arial" w:cs="Arial"/>
          <w:i/>
          <w:sz w:val="24"/>
          <w:szCs w:val="24"/>
        </w:rPr>
      </w:pPr>
    </w:p>
    <w:p w14:paraId="2720D75D" w14:textId="77777777" w:rsidR="003F7918" w:rsidRPr="0095096C" w:rsidRDefault="003F7918" w:rsidP="003F7918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95096C">
        <w:rPr>
          <w:rFonts w:ascii="Arial" w:hAnsi="Arial" w:cs="Arial"/>
          <w:sz w:val="24"/>
          <w:szCs w:val="24"/>
        </w:rPr>
        <w:t xml:space="preserve">Didcot Town Council </w:t>
      </w:r>
      <w:r w:rsidR="00756581" w:rsidRPr="0095096C">
        <w:rPr>
          <w:rFonts w:ascii="Arial" w:hAnsi="Arial" w:cs="Arial"/>
          <w:sz w:val="24"/>
          <w:szCs w:val="24"/>
        </w:rPr>
        <w:t>reserves</w:t>
      </w:r>
      <w:r w:rsidRPr="0095096C">
        <w:rPr>
          <w:rFonts w:ascii="Arial" w:hAnsi="Arial" w:cs="Arial"/>
          <w:sz w:val="24"/>
          <w:szCs w:val="24"/>
        </w:rPr>
        <w:t xml:space="preserve"> the righ</w:t>
      </w:r>
      <w:r w:rsidR="00756581" w:rsidRPr="0095096C">
        <w:rPr>
          <w:rFonts w:ascii="Arial" w:hAnsi="Arial" w:cs="Arial"/>
          <w:sz w:val="24"/>
          <w:szCs w:val="24"/>
        </w:rPr>
        <w:t xml:space="preserve">t to inspect the allotment plots at the discretion of the Outdoor Services Manager. </w:t>
      </w:r>
    </w:p>
    <w:p w14:paraId="31F2D9D6" w14:textId="2DB268A0" w:rsidR="00756581" w:rsidRPr="0095096C" w:rsidRDefault="00756581" w:rsidP="003F7918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95096C">
        <w:rPr>
          <w:rFonts w:ascii="Arial" w:hAnsi="Arial" w:cs="Arial"/>
          <w:sz w:val="24"/>
          <w:szCs w:val="24"/>
        </w:rPr>
        <w:t xml:space="preserve">If the plot is deemed to be in a poor condition, uncultivated and overgrown, Didcot Town Council will write to the tenant </w:t>
      </w:r>
      <w:r w:rsidR="0089428B">
        <w:rPr>
          <w:rFonts w:ascii="Arial" w:hAnsi="Arial" w:cs="Arial"/>
          <w:sz w:val="24"/>
          <w:szCs w:val="24"/>
        </w:rPr>
        <w:t xml:space="preserve">allowing </w:t>
      </w:r>
      <w:r w:rsidRPr="0095096C">
        <w:rPr>
          <w:rFonts w:ascii="Arial" w:hAnsi="Arial" w:cs="Arial"/>
          <w:sz w:val="24"/>
          <w:szCs w:val="24"/>
        </w:rPr>
        <w:t>them 4 weeks to bring the plot up to a d</w:t>
      </w:r>
      <w:r w:rsidR="00F15A80">
        <w:rPr>
          <w:rFonts w:ascii="Arial" w:hAnsi="Arial" w:cs="Arial"/>
          <w:sz w:val="24"/>
          <w:szCs w:val="24"/>
        </w:rPr>
        <w:t>ecent standard. A second inspection will take place at the end of the 4 week period.</w:t>
      </w:r>
      <w:bookmarkStart w:id="0" w:name="_GoBack"/>
      <w:bookmarkEnd w:id="0"/>
    </w:p>
    <w:p w14:paraId="4C9BB26B" w14:textId="553929B7" w:rsidR="00EF446C" w:rsidRDefault="00756581" w:rsidP="003F7918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95096C">
        <w:rPr>
          <w:rFonts w:ascii="Arial" w:hAnsi="Arial" w:cs="Arial"/>
          <w:sz w:val="24"/>
          <w:szCs w:val="24"/>
        </w:rPr>
        <w:t xml:space="preserve">Should the tenant fail to work the allotment plot to an acceptable standard </w:t>
      </w:r>
      <w:r w:rsidR="0089428B">
        <w:rPr>
          <w:rFonts w:ascii="Arial" w:hAnsi="Arial" w:cs="Arial"/>
          <w:sz w:val="24"/>
          <w:szCs w:val="24"/>
        </w:rPr>
        <w:t>by the end of the 4 week period</w:t>
      </w:r>
      <w:r w:rsidRPr="0095096C">
        <w:rPr>
          <w:rFonts w:ascii="Arial" w:hAnsi="Arial" w:cs="Arial"/>
          <w:sz w:val="24"/>
          <w:szCs w:val="24"/>
        </w:rPr>
        <w:t>, the Outdoor Services Manager will instruct the Information Centre Manager</w:t>
      </w:r>
      <w:r w:rsidR="00EF446C">
        <w:rPr>
          <w:rFonts w:ascii="Arial" w:hAnsi="Arial" w:cs="Arial"/>
          <w:sz w:val="24"/>
          <w:szCs w:val="24"/>
        </w:rPr>
        <w:t xml:space="preserve"> to write to the tenant giving them a further 2 weeks to improve the condition of their plot.</w:t>
      </w:r>
    </w:p>
    <w:p w14:paraId="0C189E3F" w14:textId="77777777" w:rsidR="00756581" w:rsidRPr="0095096C" w:rsidRDefault="00EF446C" w:rsidP="003F7918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tenant fails to comply, the Outdoor Services Manager will</w:t>
      </w:r>
      <w:r w:rsidR="00756581" w:rsidRPr="0095096C">
        <w:rPr>
          <w:rFonts w:ascii="Arial" w:hAnsi="Arial" w:cs="Arial"/>
          <w:sz w:val="24"/>
          <w:szCs w:val="24"/>
        </w:rPr>
        <w:t xml:space="preserve"> terminate the tenancy, giving the tenant 2 weeks to clear the plot of their belongings.</w:t>
      </w:r>
    </w:p>
    <w:p w14:paraId="277B9587" w14:textId="77777777" w:rsidR="00756581" w:rsidRPr="0095096C" w:rsidRDefault="00756581" w:rsidP="003F7918">
      <w:pPr>
        <w:tabs>
          <w:tab w:val="left" w:pos="567"/>
        </w:tabs>
        <w:spacing w:line="240" w:lineRule="auto"/>
        <w:rPr>
          <w:rFonts w:ascii="Arial" w:hAnsi="Arial" w:cs="Arial"/>
          <w:sz w:val="24"/>
          <w:szCs w:val="24"/>
        </w:rPr>
      </w:pPr>
      <w:r w:rsidRPr="0095096C">
        <w:rPr>
          <w:rFonts w:ascii="Arial" w:hAnsi="Arial" w:cs="Arial"/>
          <w:sz w:val="24"/>
          <w:szCs w:val="24"/>
        </w:rPr>
        <w:t>At this stage the Outdoor Services Manager will decide whether the returnable deposit will be payable, as per the re</w:t>
      </w:r>
      <w:r w:rsidR="00EF446C">
        <w:rPr>
          <w:rFonts w:ascii="Arial" w:hAnsi="Arial" w:cs="Arial"/>
          <w:sz w:val="24"/>
          <w:szCs w:val="24"/>
        </w:rPr>
        <w:t>turnable deposit scheme policy, by comparing ‘before’ and ‘after’ photos of the plot.</w:t>
      </w:r>
    </w:p>
    <w:p w14:paraId="4B243030" w14:textId="77777777" w:rsidR="00975531" w:rsidRDefault="00975531" w:rsidP="00FB2ED9">
      <w:pPr>
        <w:spacing w:after="0" w:line="240" w:lineRule="auto"/>
      </w:pPr>
    </w:p>
    <w:sectPr w:rsidR="00975531" w:rsidSect="008760FA">
      <w:headerReference w:type="default" r:id="rId10"/>
      <w:footerReference w:type="default" r:id="rId11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004DD" w14:textId="77777777" w:rsidR="006514F5" w:rsidRDefault="006514F5" w:rsidP="009F2978">
      <w:pPr>
        <w:spacing w:after="0" w:line="240" w:lineRule="auto"/>
      </w:pPr>
      <w:r>
        <w:separator/>
      </w:r>
    </w:p>
  </w:endnote>
  <w:endnote w:type="continuationSeparator" w:id="0">
    <w:p w14:paraId="1CF12D37" w14:textId="77777777" w:rsidR="006514F5" w:rsidRDefault="006514F5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40EDC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8F3714">
      <w:rPr>
        <w:rFonts w:ascii="Arial" w:hAnsi="Arial" w:cs="Arial"/>
        <w:sz w:val="18"/>
        <w:szCs w:val="18"/>
      </w:rPr>
      <w:t>Town Clerk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Phone: 01235 812637</w:t>
    </w:r>
  </w:p>
  <w:p w14:paraId="707AB33C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Council Offices, Britwell Road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Fax: 01235 512837</w:t>
    </w:r>
    <w:r w:rsidR="00CE6E69">
      <w:rPr>
        <w:rFonts w:ascii="Arial" w:hAnsi="Arial" w:cs="Arial"/>
        <w:sz w:val="16"/>
        <w:szCs w:val="16"/>
      </w:rPr>
      <w:tab/>
    </w:r>
  </w:p>
  <w:p w14:paraId="2E3AF02C" w14:textId="77777777" w:rsidR="0089313A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 w:rsidR="0089313A">
      <w:rPr>
        <w:rFonts w:ascii="Arial" w:hAnsi="Arial" w:cs="Arial"/>
        <w:sz w:val="16"/>
        <w:szCs w:val="16"/>
      </w:rPr>
      <w:tab/>
    </w:r>
    <w:r w:rsidR="0089313A">
      <w:rPr>
        <w:rFonts w:ascii="Arial" w:hAnsi="Arial" w:cs="Arial"/>
        <w:sz w:val="16"/>
        <w:szCs w:val="16"/>
      </w:rPr>
      <w:tab/>
      <w:t xml:space="preserve">E-mail: </w:t>
    </w:r>
    <w:hyperlink r:id="rId1" w:history="1">
      <w:r w:rsidR="00CB57BF" w:rsidRPr="00F87AF5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14:paraId="261C86B4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hyperlink r:id="rId2" w:history="1">
      <w:r w:rsidR="00CB57BF" w:rsidRPr="00F87AF5">
        <w:rPr>
          <w:rStyle w:val="Hyperlink"/>
          <w:rFonts w:ascii="Arial" w:hAnsi="Arial" w:cs="Arial"/>
          <w:sz w:val="16"/>
          <w:szCs w:val="16"/>
        </w:rPr>
        <w:t>www.didcot.gov.uk</w:t>
      </w:r>
    </w:hyperlink>
  </w:p>
  <w:p w14:paraId="2F685C24" w14:textId="77777777" w:rsidR="009F2978" w:rsidRPr="006D3068" w:rsidRDefault="009F2978" w:rsidP="0089313A">
    <w:pPr>
      <w:pStyle w:val="Footer"/>
      <w:tabs>
        <w:tab w:val="left" w:pos="7655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OX11 7HN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7C089" w14:textId="77777777" w:rsidR="006514F5" w:rsidRDefault="006514F5" w:rsidP="009F2978">
      <w:pPr>
        <w:spacing w:after="0" w:line="240" w:lineRule="auto"/>
      </w:pPr>
      <w:r>
        <w:separator/>
      </w:r>
    </w:p>
  </w:footnote>
  <w:footnote w:type="continuationSeparator" w:id="0">
    <w:p w14:paraId="4C5E800B" w14:textId="77777777" w:rsidR="006514F5" w:rsidRDefault="006514F5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18FF" w14:textId="77777777" w:rsidR="00F06D87" w:rsidRDefault="00F15A80">
    <w:pPr>
      <w:pStyle w:val="Header"/>
    </w:pPr>
    <w:r>
      <w:rPr>
        <w:rFonts w:ascii="Times New Roman" w:hAnsi="Times New Roman" w:cs="Times New Roman"/>
        <w:sz w:val="24"/>
        <w:szCs w:val="24"/>
        <w:lang w:eastAsia="en-US"/>
      </w:rPr>
      <w:pict w14:anchorId="4F3FC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2049" type="#_x0000_t75" style="position:absolute;margin-left:151.85pt;margin-top:201.85pt;width:199.45pt;height:283.45pt;z-index:-251658752;mso-position-horizontal-relative:margin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EF4"/>
    <w:multiLevelType w:val="hybridMultilevel"/>
    <w:tmpl w:val="3CE458C8"/>
    <w:lvl w:ilvl="0" w:tplc="D4369F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EA2B7F"/>
    <w:multiLevelType w:val="hybridMultilevel"/>
    <w:tmpl w:val="5E7E66B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97A0D"/>
    <w:multiLevelType w:val="hybridMultilevel"/>
    <w:tmpl w:val="16121A2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68C2BB0"/>
    <w:multiLevelType w:val="hybridMultilevel"/>
    <w:tmpl w:val="B2ECA9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759" w:hanging="360"/>
      </w:pPr>
    </w:lvl>
    <w:lvl w:ilvl="2" w:tplc="0809001B" w:tentative="1">
      <w:start w:val="1"/>
      <w:numFmt w:val="lowerRoman"/>
      <w:lvlText w:val="%3."/>
      <w:lvlJc w:val="right"/>
      <w:pPr>
        <w:ind w:left="6479" w:hanging="180"/>
      </w:pPr>
    </w:lvl>
    <w:lvl w:ilvl="3" w:tplc="0809000F" w:tentative="1">
      <w:start w:val="1"/>
      <w:numFmt w:val="decimal"/>
      <w:lvlText w:val="%4."/>
      <w:lvlJc w:val="left"/>
      <w:pPr>
        <w:ind w:left="7199" w:hanging="360"/>
      </w:pPr>
    </w:lvl>
    <w:lvl w:ilvl="4" w:tplc="08090019" w:tentative="1">
      <w:start w:val="1"/>
      <w:numFmt w:val="lowerLetter"/>
      <w:lvlText w:val="%5."/>
      <w:lvlJc w:val="left"/>
      <w:pPr>
        <w:ind w:left="7919" w:hanging="360"/>
      </w:pPr>
    </w:lvl>
    <w:lvl w:ilvl="5" w:tplc="0809001B" w:tentative="1">
      <w:start w:val="1"/>
      <w:numFmt w:val="lowerRoman"/>
      <w:lvlText w:val="%6."/>
      <w:lvlJc w:val="right"/>
      <w:pPr>
        <w:ind w:left="8639" w:hanging="180"/>
      </w:pPr>
    </w:lvl>
    <w:lvl w:ilvl="6" w:tplc="0809000F" w:tentative="1">
      <w:start w:val="1"/>
      <w:numFmt w:val="decimal"/>
      <w:lvlText w:val="%7."/>
      <w:lvlJc w:val="left"/>
      <w:pPr>
        <w:ind w:left="9359" w:hanging="360"/>
      </w:pPr>
    </w:lvl>
    <w:lvl w:ilvl="7" w:tplc="08090019" w:tentative="1">
      <w:start w:val="1"/>
      <w:numFmt w:val="lowerLetter"/>
      <w:lvlText w:val="%8."/>
      <w:lvlJc w:val="left"/>
      <w:pPr>
        <w:ind w:left="10079" w:hanging="360"/>
      </w:pPr>
    </w:lvl>
    <w:lvl w:ilvl="8" w:tplc="080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4444877"/>
    <w:multiLevelType w:val="hybridMultilevel"/>
    <w:tmpl w:val="5FE42EB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605422"/>
    <w:multiLevelType w:val="hybridMultilevel"/>
    <w:tmpl w:val="87B4909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1D00B4"/>
    <w:multiLevelType w:val="hybridMultilevel"/>
    <w:tmpl w:val="62888D40"/>
    <w:lvl w:ilvl="0" w:tplc="0FB27F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835908"/>
    <w:multiLevelType w:val="hybridMultilevel"/>
    <w:tmpl w:val="9EEA20A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8"/>
    <w:rsid w:val="00027927"/>
    <w:rsid w:val="00040E85"/>
    <w:rsid w:val="000451A2"/>
    <w:rsid w:val="00047385"/>
    <w:rsid w:val="000519B5"/>
    <w:rsid w:val="00062676"/>
    <w:rsid w:val="00063A94"/>
    <w:rsid w:val="00066AD4"/>
    <w:rsid w:val="00082F0E"/>
    <w:rsid w:val="000A27CF"/>
    <w:rsid w:val="000A71EF"/>
    <w:rsid w:val="000B3542"/>
    <w:rsid w:val="000C0BBB"/>
    <w:rsid w:val="000C70AD"/>
    <w:rsid w:val="000D010E"/>
    <w:rsid w:val="000D2D15"/>
    <w:rsid w:val="000F1FF3"/>
    <w:rsid w:val="000F645A"/>
    <w:rsid w:val="00106AEB"/>
    <w:rsid w:val="00127C48"/>
    <w:rsid w:val="00134975"/>
    <w:rsid w:val="00137AC1"/>
    <w:rsid w:val="0015112B"/>
    <w:rsid w:val="001528B2"/>
    <w:rsid w:val="00154358"/>
    <w:rsid w:val="00157FCF"/>
    <w:rsid w:val="00161BB0"/>
    <w:rsid w:val="00173896"/>
    <w:rsid w:val="001759DE"/>
    <w:rsid w:val="001D6DD9"/>
    <w:rsid w:val="001E5F6C"/>
    <w:rsid w:val="001F7DE6"/>
    <w:rsid w:val="0022663D"/>
    <w:rsid w:val="002A11BE"/>
    <w:rsid w:val="002E61A7"/>
    <w:rsid w:val="002F074B"/>
    <w:rsid w:val="00322C3B"/>
    <w:rsid w:val="00324C9D"/>
    <w:rsid w:val="00361F49"/>
    <w:rsid w:val="0036697A"/>
    <w:rsid w:val="0038257D"/>
    <w:rsid w:val="003A4FC9"/>
    <w:rsid w:val="003A568A"/>
    <w:rsid w:val="003B577B"/>
    <w:rsid w:val="003F7918"/>
    <w:rsid w:val="00414E7B"/>
    <w:rsid w:val="00432D03"/>
    <w:rsid w:val="00432D1F"/>
    <w:rsid w:val="004344AB"/>
    <w:rsid w:val="00436656"/>
    <w:rsid w:val="004417C2"/>
    <w:rsid w:val="00473091"/>
    <w:rsid w:val="004736DD"/>
    <w:rsid w:val="00490B5F"/>
    <w:rsid w:val="004C633D"/>
    <w:rsid w:val="004D6EB8"/>
    <w:rsid w:val="004E6AB8"/>
    <w:rsid w:val="004F0B5E"/>
    <w:rsid w:val="00500C8B"/>
    <w:rsid w:val="00505D79"/>
    <w:rsid w:val="005132B1"/>
    <w:rsid w:val="005159AF"/>
    <w:rsid w:val="005273FE"/>
    <w:rsid w:val="00533BFC"/>
    <w:rsid w:val="005641A8"/>
    <w:rsid w:val="00567A2A"/>
    <w:rsid w:val="005835F5"/>
    <w:rsid w:val="005919DF"/>
    <w:rsid w:val="005A2774"/>
    <w:rsid w:val="005C10B6"/>
    <w:rsid w:val="005D2C94"/>
    <w:rsid w:val="006028B8"/>
    <w:rsid w:val="006034FC"/>
    <w:rsid w:val="006514F5"/>
    <w:rsid w:val="006563AF"/>
    <w:rsid w:val="00661E5C"/>
    <w:rsid w:val="00663A54"/>
    <w:rsid w:val="00672F78"/>
    <w:rsid w:val="0069291D"/>
    <w:rsid w:val="0069472E"/>
    <w:rsid w:val="006978E6"/>
    <w:rsid w:val="006D3068"/>
    <w:rsid w:val="006F31F7"/>
    <w:rsid w:val="006F5139"/>
    <w:rsid w:val="006F6A9B"/>
    <w:rsid w:val="00724095"/>
    <w:rsid w:val="00740DA2"/>
    <w:rsid w:val="007459CA"/>
    <w:rsid w:val="00756581"/>
    <w:rsid w:val="00764AB6"/>
    <w:rsid w:val="0078547C"/>
    <w:rsid w:val="0079141D"/>
    <w:rsid w:val="00796B54"/>
    <w:rsid w:val="007A41C8"/>
    <w:rsid w:val="007C04F2"/>
    <w:rsid w:val="007C6F68"/>
    <w:rsid w:val="007C748C"/>
    <w:rsid w:val="007D5197"/>
    <w:rsid w:val="00812E16"/>
    <w:rsid w:val="00813C66"/>
    <w:rsid w:val="00821167"/>
    <w:rsid w:val="00824C75"/>
    <w:rsid w:val="00826FF4"/>
    <w:rsid w:val="00837953"/>
    <w:rsid w:val="008461F4"/>
    <w:rsid w:val="0085088C"/>
    <w:rsid w:val="00863A1C"/>
    <w:rsid w:val="00875FFE"/>
    <w:rsid w:val="008760FA"/>
    <w:rsid w:val="0089313A"/>
    <w:rsid w:val="0089428B"/>
    <w:rsid w:val="008A58FC"/>
    <w:rsid w:val="008A7AAA"/>
    <w:rsid w:val="008D5488"/>
    <w:rsid w:val="008F26B5"/>
    <w:rsid w:val="008F3714"/>
    <w:rsid w:val="008F3F21"/>
    <w:rsid w:val="00910A65"/>
    <w:rsid w:val="00912550"/>
    <w:rsid w:val="00926AAA"/>
    <w:rsid w:val="0095096C"/>
    <w:rsid w:val="00973512"/>
    <w:rsid w:val="00975531"/>
    <w:rsid w:val="00990FC1"/>
    <w:rsid w:val="00996FA7"/>
    <w:rsid w:val="009A6467"/>
    <w:rsid w:val="009B7F00"/>
    <w:rsid w:val="009C0F3D"/>
    <w:rsid w:val="009C4037"/>
    <w:rsid w:val="009D2E03"/>
    <w:rsid w:val="009E3AC8"/>
    <w:rsid w:val="009E4BC1"/>
    <w:rsid w:val="009E4BF9"/>
    <w:rsid w:val="009F2978"/>
    <w:rsid w:val="00A34499"/>
    <w:rsid w:val="00A35B99"/>
    <w:rsid w:val="00A42E10"/>
    <w:rsid w:val="00A604AC"/>
    <w:rsid w:val="00A6415F"/>
    <w:rsid w:val="00A7213D"/>
    <w:rsid w:val="00A85E91"/>
    <w:rsid w:val="00AA67D2"/>
    <w:rsid w:val="00AB46A8"/>
    <w:rsid w:val="00AB7627"/>
    <w:rsid w:val="00AC2B38"/>
    <w:rsid w:val="00AD141B"/>
    <w:rsid w:val="00AE63FF"/>
    <w:rsid w:val="00B11618"/>
    <w:rsid w:val="00B15CA0"/>
    <w:rsid w:val="00B32121"/>
    <w:rsid w:val="00B35360"/>
    <w:rsid w:val="00B35A0D"/>
    <w:rsid w:val="00B430E6"/>
    <w:rsid w:val="00B45CC6"/>
    <w:rsid w:val="00B53FF0"/>
    <w:rsid w:val="00B56103"/>
    <w:rsid w:val="00B73383"/>
    <w:rsid w:val="00B7774E"/>
    <w:rsid w:val="00B83C0F"/>
    <w:rsid w:val="00B969AD"/>
    <w:rsid w:val="00BA154F"/>
    <w:rsid w:val="00BA71A4"/>
    <w:rsid w:val="00BB0E58"/>
    <w:rsid w:val="00BC72A1"/>
    <w:rsid w:val="00BD3E5B"/>
    <w:rsid w:val="00C221AC"/>
    <w:rsid w:val="00C336CE"/>
    <w:rsid w:val="00C34DBC"/>
    <w:rsid w:val="00C375F5"/>
    <w:rsid w:val="00C44C7E"/>
    <w:rsid w:val="00C51FB3"/>
    <w:rsid w:val="00C6260D"/>
    <w:rsid w:val="00C7486F"/>
    <w:rsid w:val="00C91F06"/>
    <w:rsid w:val="00CA6D56"/>
    <w:rsid w:val="00CB4A25"/>
    <w:rsid w:val="00CB57BF"/>
    <w:rsid w:val="00CC3C76"/>
    <w:rsid w:val="00CC66EE"/>
    <w:rsid w:val="00CD4DC6"/>
    <w:rsid w:val="00CD6E61"/>
    <w:rsid w:val="00CE44C5"/>
    <w:rsid w:val="00CE6E69"/>
    <w:rsid w:val="00CF7236"/>
    <w:rsid w:val="00D16123"/>
    <w:rsid w:val="00D2622B"/>
    <w:rsid w:val="00D503C8"/>
    <w:rsid w:val="00D81D76"/>
    <w:rsid w:val="00D96580"/>
    <w:rsid w:val="00D97A51"/>
    <w:rsid w:val="00DA523D"/>
    <w:rsid w:val="00DB6810"/>
    <w:rsid w:val="00DD4B23"/>
    <w:rsid w:val="00DD7C76"/>
    <w:rsid w:val="00E17A26"/>
    <w:rsid w:val="00E272E4"/>
    <w:rsid w:val="00E31D96"/>
    <w:rsid w:val="00E357BC"/>
    <w:rsid w:val="00E61C05"/>
    <w:rsid w:val="00E62936"/>
    <w:rsid w:val="00E63F71"/>
    <w:rsid w:val="00E641DF"/>
    <w:rsid w:val="00E6779A"/>
    <w:rsid w:val="00E84F50"/>
    <w:rsid w:val="00E87CE5"/>
    <w:rsid w:val="00E95FEE"/>
    <w:rsid w:val="00EB0CA6"/>
    <w:rsid w:val="00EB3BE6"/>
    <w:rsid w:val="00ED2DE1"/>
    <w:rsid w:val="00EE7058"/>
    <w:rsid w:val="00EF0F6E"/>
    <w:rsid w:val="00EF446C"/>
    <w:rsid w:val="00F05A53"/>
    <w:rsid w:val="00F06D87"/>
    <w:rsid w:val="00F15A80"/>
    <w:rsid w:val="00F20F5A"/>
    <w:rsid w:val="00F22C38"/>
    <w:rsid w:val="00F42A2F"/>
    <w:rsid w:val="00F51FDD"/>
    <w:rsid w:val="00F56EA6"/>
    <w:rsid w:val="00F72985"/>
    <w:rsid w:val="00F72BD3"/>
    <w:rsid w:val="00F74CF6"/>
    <w:rsid w:val="00F9529A"/>
    <w:rsid w:val="00F97CE0"/>
    <w:rsid w:val="00FA559B"/>
    <w:rsid w:val="00FB2ED9"/>
    <w:rsid w:val="00FD2DB6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B0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7F00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NoSpacing">
    <w:name w:val="No Spacing"/>
    <w:uiPriority w:val="1"/>
    <w:qFormat/>
    <w:rsid w:val="009B7F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4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7F00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NoSpacing">
    <w:name w:val="No Spacing"/>
    <w:uiPriority w:val="1"/>
    <w:qFormat/>
    <w:rsid w:val="009B7F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6" ma:contentTypeDescription="Create a new document." ma:contentTypeScope="" ma:versionID="b581073d0582cb1c451a89ef562a429b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9051951ba18848256a1555e90b371875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7B799-00A5-413E-9A3A-BB37D9123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84237-6C56-403A-A8DF-87D72A005E04}"/>
</file>

<file path=customXml/itemProps3.xml><?xml version="1.0" encoding="utf-8"?>
<ds:datastoreItem xmlns:ds="http://schemas.openxmlformats.org/officeDocument/2006/customXml" ds:itemID="{D98B736D-3148-4A60-8C7B-43D13396B9DB}"/>
</file>

<file path=customXml/itemProps4.xml><?xml version="1.0" encoding="utf-8"?>
<ds:datastoreItem xmlns:ds="http://schemas.openxmlformats.org/officeDocument/2006/customXml" ds:itemID="{70235437-A0AF-405A-84C7-FDFDF736F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Lucy Blake</cp:lastModifiedBy>
  <cp:revision>3</cp:revision>
  <cp:lastPrinted>2019-01-17T15:35:00Z</cp:lastPrinted>
  <dcterms:created xsi:type="dcterms:W3CDTF">2019-02-13T10:20:00Z</dcterms:created>
  <dcterms:modified xsi:type="dcterms:W3CDTF">2019-02-20T14:31:00Z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1471600</vt:r8>
  </property>
</Properties>
</file>